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EDF" w:rsidRPr="00273D81" w:rsidRDefault="001806D1" w:rsidP="00273D8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FB2EDF" w:rsidRPr="00273D81">
        <w:rPr>
          <w:rFonts w:ascii="Times New Roman" w:hAnsi="Times New Roman"/>
          <w:b/>
          <w:sz w:val="24"/>
          <w:szCs w:val="24"/>
        </w:rPr>
        <w:t>T.C.</w:t>
      </w:r>
    </w:p>
    <w:p w:rsidR="00FB2EDF" w:rsidRPr="00273D81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FB2EDF" w:rsidRPr="00273D81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FB2EDF" w:rsidRPr="00273D81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B2EDF" w:rsidRPr="00273D81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273D81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273D81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3D8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273D81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3D8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273D81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3D8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273D81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273D81" w:rsidRDefault="00025511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273D81" w:rsidRDefault="00CF409F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273D8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Eğitici Eğitimi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1AD" w:rsidRPr="00273D81" w:rsidRDefault="00C309B3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309B3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3.02.03.01.005</w:t>
            </w:r>
          </w:p>
        </w:tc>
      </w:tr>
    </w:tbl>
    <w:p w:rsidR="00055CC8" w:rsidRPr="00273D81" w:rsidRDefault="006841AD" w:rsidP="00273D81">
      <w:pPr>
        <w:pStyle w:val="ListeParagraf"/>
        <w:numPr>
          <w:ilvl w:val="0"/>
          <w:numId w:val="1"/>
        </w:num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>ETKİNLİĞİN ADI</w:t>
      </w:r>
    </w:p>
    <w:p w:rsidR="004423B1" w:rsidRPr="00DA050E" w:rsidRDefault="00CE0B03" w:rsidP="00C13D39">
      <w:pPr>
        <w:spacing w:before="240" w:after="0"/>
        <w:ind w:left="-76"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 w:rsidRPr="00DA050E">
        <w:rPr>
          <w:rFonts w:ascii="Times New Roman" w:hAnsi="Times New Roman"/>
          <w:bCs/>
          <w:sz w:val="24"/>
          <w:szCs w:val="24"/>
        </w:rPr>
        <w:t>Diller için Avrupa Ortak Başvuru Metni Eğitici Eğitimi Kursu</w:t>
      </w:r>
      <w:r w:rsidR="006841AD" w:rsidRPr="00DA050E">
        <w:rPr>
          <w:rFonts w:ascii="Times New Roman" w:hAnsi="Times New Roman"/>
          <w:bCs/>
          <w:sz w:val="24"/>
          <w:szCs w:val="24"/>
        </w:rPr>
        <w:t xml:space="preserve">       </w:t>
      </w:r>
    </w:p>
    <w:p w:rsidR="006841AD" w:rsidRPr="00273D81" w:rsidRDefault="0058624E" w:rsidP="00273D81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273D81">
        <w:rPr>
          <w:rFonts w:ascii="Times New Roman" w:hAnsi="Times New Roman"/>
          <w:b/>
          <w:sz w:val="24"/>
          <w:szCs w:val="24"/>
        </w:rPr>
        <w:t>2</w:t>
      </w:r>
      <w:r w:rsidR="006841AD" w:rsidRPr="00273D81">
        <w:rPr>
          <w:rFonts w:ascii="Times New Roman" w:hAnsi="Times New Roman"/>
          <w:sz w:val="24"/>
          <w:szCs w:val="24"/>
        </w:rPr>
        <w:t>.</w:t>
      </w:r>
      <w:r w:rsidR="006841AD" w:rsidRPr="00273D81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:rsidR="004423B1" w:rsidRPr="00273D81" w:rsidRDefault="006649AB" w:rsidP="00273D81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 faaliyet, </w:t>
      </w:r>
      <w:r w:rsidR="0090126B" w:rsidRPr="00273D81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273D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80EF2">
        <w:rPr>
          <w:rFonts w:ascii="Times New Roman" w:hAnsi="Times New Roman"/>
          <w:sz w:val="24"/>
          <w:szCs w:val="24"/>
        </w:rPr>
        <w:t xml:space="preserve">İngilizce </w:t>
      </w:r>
      <w:r w:rsidR="007F7C2D" w:rsidRPr="007F7C2D">
        <w:rPr>
          <w:rFonts w:ascii="Times New Roman" w:hAnsi="Times New Roman"/>
          <w:sz w:val="24"/>
          <w:szCs w:val="24"/>
        </w:rPr>
        <w:t xml:space="preserve"> öğretmenlerinin</w:t>
      </w:r>
      <w:proofErr w:type="gramEnd"/>
      <w:r w:rsidR="007F7C2D" w:rsidRPr="007F7C2D">
        <w:rPr>
          <w:rFonts w:ascii="Times New Roman" w:hAnsi="Times New Roman"/>
          <w:sz w:val="24"/>
          <w:szCs w:val="24"/>
        </w:rPr>
        <w:t xml:space="preserve"> </w:t>
      </w:r>
      <w:r w:rsidR="00D80EF2">
        <w:rPr>
          <w:rFonts w:ascii="Times New Roman" w:hAnsi="Times New Roman"/>
          <w:sz w:val="24"/>
          <w:szCs w:val="24"/>
        </w:rPr>
        <w:t xml:space="preserve">öğretim, </w:t>
      </w:r>
      <w:r w:rsidR="007F7C2D" w:rsidRPr="007F7C2D">
        <w:rPr>
          <w:rFonts w:ascii="Times New Roman" w:hAnsi="Times New Roman"/>
          <w:sz w:val="24"/>
          <w:szCs w:val="24"/>
        </w:rPr>
        <w:t xml:space="preserve">öğrenme ve </w:t>
      </w:r>
      <w:r>
        <w:rPr>
          <w:rFonts w:ascii="Times New Roman" w:hAnsi="Times New Roman"/>
          <w:sz w:val="24"/>
          <w:szCs w:val="24"/>
        </w:rPr>
        <w:t xml:space="preserve">ölçme-değerlendirme süreçlerini, halihazırda İngilizce öğretim programlarında uygulanmakta olan </w:t>
      </w:r>
      <w:r w:rsidR="00EF606D">
        <w:rPr>
          <w:rFonts w:ascii="Times New Roman" w:hAnsi="Times New Roman"/>
          <w:sz w:val="24"/>
          <w:szCs w:val="24"/>
        </w:rPr>
        <w:t>Diller için Avrupa Ortak Başvuru Metni (D-AOBM)’</w:t>
      </w:r>
      <w:proofErr w:type="spellStart"/>
      <w:r>
        <w:rPr>
          <w:rFonts w:ascii="Times New Roman" w:hAnsi="Times New Roman"/>
          <w:sz w:val="24"/>
          <w:szCs w:val="24"/>
        </w:rPr>
        <w:t>nin</w:t>
      </w:r>
      <w:proofErr w:type="spellEnd"/>
      <w:r>
        <w:rPr>
          <w:rFonts w:ascii="Times New Roman" w:hAnsi="Times New Roman"/>
          <w:sz w:val="24"/>
          <w:szCs w:val="24"/>
        </w:rPr>
        <w:t xml:space="preserve"> güncel versiyonu olan </w:t>
      </w:r>
      <w:r w:rsidR="007F7C2D" w:rsidRPr="007F7C2D">
        <w:rPr>
          <w:rFonts w:ascii="Times New Roman" w:hAnsi="Times New Roman"/>
          <w:sz w:val="24"/>
          <w:szCs w:val="24"/>
        </w:rPr>
        <w:t>Tamamlayıcı Cilt’e göre şekillendirmelerine yardımcı olmak</w:t>
      </w:r>
      <w:r>
        <w:rPr>
          <w:rFonts w:ascii="Times New Roman" w:hAnsi="Times New Roman"/>
          <w:sz w:val="24"/>
          <w:szCs w:val="24"/>
        </w:rPr>
        <w:t xml:space="preserve"> ve bu doğrultuda</w:t>
      </w:r>
      <w:r w:rsidR="008B6618">
        <w:rPr>
          <w:rFonts w:ascii="Times New Roman" w:hAnsi="Times New Roman"/>
          <w:sz w:val="24"/>
          <w:szCs w:val="24"/>
        </w:rPr>
        <w:t>ki</w:t>
      </w:r>
      <w:r>
        <w:rPr>
          <w:rFonts w:ascii="Times New Roman" w:hAnsi="Times New Roman"/>
          <w:sz w:val="24"/>
          <w:szCs w:val="24"/>
        </w:rPr>
        <w:t xml:space="preserve"> </w:t>
      </w:r>
      <w:r w:rsidR="00154A66" w:rsidRPr="00273D81">
        <w:rPr>
          <w:rFonts w:ascii="Times New Roman" w:hAnsi="Times New Roman"/>
          <w:color w:val="000000" w:themeColor="text1"/>
          <w:sz w:val="24"/>
          <w:szCs w:val="24"/>
        </w:rPr>
        <w:t xml:space="preserve">bilgi ve becerilerini artırmak amacıyla düzenlenmiştir. </w:t>
      </w:r>
      <w:r w:rsidR="00EF606D">
        <w:rPr>
          <w:rFonts w:ascii="Times New Roman" w:hAnsi="Times New Roman"/>
          <w:sz w:val="24"/>
          <w:szCs w:val="24"/>
        </w:rPr>
        <w:t>Uygulama temelli gerçekleştirilecek olan bu</w:t>
      </w:r>
      <w:r w:rsidR="004423B1" w:rsidRPr="00273D81">
        <w:rPr>
          <w:rFonts w:ascii="Times New Roman" w:hAnsi="Times New Roman"/>
          <w:sz w:val="24"/>
          <w:szCs w:val="24"/>
        </w:rPr>
        <w:t xml:space="preserve"> faa</w:t>
      </w:r>
      <w:r w:rsidR="00154A66" w:rsidRPr="00273D81">
        <w:rPr>
          <w:rFonts w:ascii="Times New Roman" w:hAnsi="Times New Roman"/>
          <w:sz w:val="24"/>
          <w:szCs w:val="24"/>
        </w:rPr>
        <w:t>liyet</w:t>
      </w:r>
      <w:r w:rsidR="00EF606D">
        <w:rPr>
          <w:rFonts w:ascii="Times New Roman" w:hAnsi="Times New Roman"/>
          <w:sz w:val="24"/>
          <w:szCs w:val="24"/>
        </w:rPr>
        <w:t>i</w:t>
      </w:r>
      <w:r w:rsidR="00154A66" w:rsidRPr="00273D81">
        <w:rPr>
          <w:rFonts w:ascii="Times New Roman" w:hAnsi="Times New Roman"/>
          <w:sz w:val="24"/>
          <w:szCs w:val="24"/>
        </w:rPr>
        <w:t xml:space="preserve"> başarı ile tamamlayan her kursiyer;</w:t>
      </w:r>
    </w:p>
    <w:p w:rsidR="007F7C2D" w:rsidRDefault="007F7C2D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D-AOBM Tamamlayıcı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>’in</w:t>
      </w:r>
      <w:proofErr w:type="spellEnd"/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ne olduğunu ve işlevini bilir,</w:t>
      </w:r>
    </w:p>
    <w:p w:rsidR="007C4861" w:rsidRPr="007F7C2D" w:rsidRDefault="007C4861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 w:rsidRPr="005353DD">
        <w:rPr>
          <w:rFonts w:ascii="Times New Roman" w:hAnsi="Times New Roman"/>
          <w:sz w:val="24"/>
          <w:szCs w:val="24"/>
        </w:rPr>
        <w:t>Güncellemeler, değişiklikler ve eklemeler içeren D-AOBM Tamamlayıcı Cilt’e hâkim</w:t>
      </w:r>
      <w:r>
        <w:rPr>
          <w:rFonts w:ascii="Times New Roman" w:hAnsi="Times New Roman"/>
          <w:sz w:val="24"/>
          <w:szCs w:val="24"/>
        </w:rPr>
        <w:t xml:space="preserve"> olur,</w:t>
      </w:r>
    </w:p>
    <w:p w:rsidR="007F7C2D" w:rsidRPr="007F7C2D" w:rsidRDefault="007F7C2D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düzeylerini ve bu düzeylere uygun dil yeterliklerini bilir,</w:t>
      </w:r>
      <w:r w:rsidR="007C4861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7C4861" w:rsidRPr="005353DD">
        <w:rPr>
          <w:rFonts w:ascii="Times New Roman" w:hAnsi="Times New Roman"/>
          <w:sz w:val="24"/>
          <w:szCs w:val="24"/>
        </w:rPr>
        <w:t>Dil yeterlilik seviyelerinin arasındaki benzerlikleri ve farklılıkları anla</w:t>
      </w:r>
      <w:r w:rsidR="007C4861">
        <w:rPr>
          <w:rFonts w:ascii="Times New Roman" w:hAnsi="Times New Roman"/>
          <w:sz w:val="24"/>
          <w:szCs w:val="24"/>
        </w:rPr>
        <w:t>r</w:t>
      </w:r>
      <w:r w:rsidR="007C4861" w:rsidRPr="005353DD">
        <w:rPr>
          <w:rFonts w:ascii="Times New Roman" w:hAnsi="Times New Roman"/>
          <w:sz w:val="24"/>
          <w:szCs w:val="24"/>
        </w:rPr>
        <w:t>,</w:t>
      </w:r>
    </w:p>
    <w:p w:rsidR="007F7C2D" w:rsidRPr="007F7C2D" w:rsidRDefault="005353DD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D-AOBM Tamamlayıcı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>’in</w:t>
      </w:r>
      <w:proofErr w:type="spellEnd"/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7F7C2D" w:rsidRPr="007F7C2D">
        <w:rPr>
          <w:rFonts w:ascii="Times New Roman" w:eastAsia="Times New Roman" w:hAnsi="Times New Roman"/>
          <w:sz w:val="24"/>
          <w:szCs w:val="24"/>
          <w:lang w:eastAsia="tr-TR"/>
        </w:rPr>
        <w:t>betimleyici ve eğitim ilkelerini analiz eder,</w:t>
      </w:r>
    </w:p>
    <w:p w:rsidR="007F7C2D" w:rsidRPr="007F7C2D" w:rsidRDefault="007F7C2D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düzeylerine göre </w:t>
      </w:r>
      <w:r w:rsidR="007C4861" w:rsidRPr="005353DD">
        <w:rPr>
          <w:rFonts w:ascii="Times New Roman" w:hAnsi="Times New Roman"/>
          <w:sz w:val="24"/>
          <w:szCs w:val="24"/>
        </w:rPr>
        <w:t>öğrenme ihtiyaçlarını belirle</w:t>
      </w:r>
      <w:r w:rsidR="007C4861">
        <w:rPr>
          <w:rFonts w:ascii="Times New Roman" w:hAnsi="Times New Roman"/>
          <w:sz w:val="24"/>
          <w:szCs w:val="24"/>
        </w:rPr>
        <w:t>r ve</w:t>
      </w:r>
      <w:r w:rsidR="007C4861"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>eğitim öğretim etkinlikleri gerçekleştirir,</w:t>
      </w:r>
    </w:p>
    <w:p w:rsidR="007F7C2D" w:rsidRDefault="007F7C2D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betimlemelerine uygun </w:t>
      </w:r>
      <w:r w:rsidR="007C4861">
        <w:rPr>
          <w:rFonts w:ascii="Times New Roman" w:hAnsi="Times New Roman"/>
          <w:sz w:val="24"/>
          <w:szCs w:val="24"/>
        </w:rPr>
        <w:t>e</w:t>
      </w:r>
      <w:r w:rsidR="007C4861" w:rsidRPr="005353DD">
        <w:rPr>
          <w:rFonts w:ascii="Times New Roman" w:hAnsi="Times New Roman"/>
          <w:sz w:val="24"/>
          <w:szCs w:val="24"/>
        </w:rPr>
        <w:t xml:space="preserve">ylem odaklı yaklaşıma göre öğretim materyalleri 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>oluşturabilir,</w:t>
      </w:r>
    </w:p>
    <w:p w:rsidR="00D80EF2" w:rsidRPr="00D80EF2" w:rsidRDefault="00D80EF2" w:rsidP="00D80EF2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Tüm eğitim materyallerini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eğitim ilkelerine uygun biçimde kullanır,</w:t>
      </w:r>
    </w:p>
    <w:p w:rsidR="007F7C2D" w:rsidRPr="007F7C2D" w:rsidRDefault="007F7C2D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betimlemelerine uygun ölçme araçları </w:t>
      </w:r>
      <w:r w:rsidR="007C4861">
        <w:rPr>
          <w:rFonts w:ascii="Times New Roman" w:eastAsia="Times New Roman" w:hAnsi="Times New Roman"/>
          <w:sz w:val="24"/>
          <w:szCs w:val="24"/>
          <w:lang w:eastAsia="tr-TR"/>
        </w:rPr>
        <w:t xml:space="preserve">ve </w:t>
      </w:r>
      <w:r w:rsidR="007C4861" w:rsidRPr="005353DD">
        <w:rPr>
          <w:rFonts w:ascii="Times New Roman" w:hAnsi="Times New Roman"/>
          <w:sz w:val="24"/>
          <w:szCs w:val="24"/>
        </w:rPr>
        <w:t xml:space="preserve">performans değerlendirme ölçekleri 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>geliştirebilir,</w:t>
      </w:r>
      <w:r w:rsidR="007C4861" w:rsidRPr="007C4861">
        <w:rPr>
          <w:rFonts w:ascii="Times New Roman" w:hAnsi="Times New Roman"/>
          <w:sz w:val="24"/>
          <w:szCs w:val="24"/>
        </w:rPr>
        <w:t xml:space="preserve"> </w:t>
      </w:r>
    </w:p>
    <w:p w:rsidR="007F7C2D" w:rsidRPr="007C4861" w:rsidRDefault="007F7C2D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betimlemelerine uygun öz-değerlendirme tanımlamaları geliştirebilir,</w:t>
      </w:r>
      <w:r w:rsidR="007C4861" w:rsidRPr="007C4861">
        <w:rPr>
          <w:rFonts w:ascii="Times New Roman" w:hAnsi="Times New Roman"/>
          <w:sz w:val="24"/>
          <w:szCs w:val="24"/>
        </w:rPr>
        <w:t xml:space="preserve"> </w:t>
      </w:r>
      <w:r w:rsidR="007C4861">
        <w:rPr>
          <w:rFonts w:ascii="Times New Roman" w:hAnsi="Times New Roman"/>
          <w:sz w:val="24"/>
          <w:szCs w:val="24"/>
        </w:rPr>
        <w:t>ö</w:t>
      </w:r>
      <w:r w:rsidR="007C4861" w:rsidRPr="005353DD">
        <w:rPr>
          <w:rFonts w:ascii="Times New Roman" w:hAnsi="Times New Roman"/>
          <w:sz w:val="24"/>
          <w:szCs w:val="24"/>
        </w:rPr>
        <w:t>ğretme ve öğrenme gelişimi için öz-değerlendirme örgülerini kullan</w:t>
      </w:r>
      <w:r w:rsidR="007C4861">
        <w:rPr>
          <w:rFonts w:ascii="Times New Roman" w:hAnsi="Times New Roman"/>
          <w:sz w:val="24"/>
          <w:szCs w:val="24"/>
        </w:rPr>
        <w:t>ır,</w:t>
      </w:r>
    </w:p>
    <w:p w:rsidR="007C4861" w:rsidRPr="007F7C2D" w:rsidRDefault="007C4861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 w:rsidRPr="005353DD">
        <w:rPr>
          <w:rFonts w:ascii="Times New Roman" w:hAnsi="Times New Roman"/>
          <w:sz w:val="24"/>
          <w:szCs w:val="24"/>
        </w:rPr>
        <w:t>Üretken beceri değerlendirmesine fonoloji, dilbilgisi ve kelime bilgisini entegre e</w:t>
      </w:r>
      <w:r>
        <w:rPr>
          <w:rFonts w:ascii="Times New Roman" w:hAnsi="Times New Roman"/>
          <w:sz w:val="24"/>
          <w:szCs w:val="24"/>
        </w:rPr>
        <w:t>debilir</w:t>
      </w:r>
      <w:r w:rsidRPr="005353DD">
        <w:rPr>
          <w:rFonts w:ascii="Times New Roman" w:hAnsi="Times New Roman"/>
          <w:sz w:val="24"/>
          <w:szCs w:val="24"/>
        </w:rPr>
        <w:t>,</w:t>
      </w:r>
    </w:p>
    <w:p w:rsidR="007F7C2D" w:rsidRPr="007F7C2D" w:rsidRDefault="007F7C2D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ve dokümanlarını meslek yaşamında etkili bir biçimde kullanır,</w:t>
      </w:r>
    </w:p>
    <w:p w:rsidR="00E231D8" w:rsidRPr="007C4861" w:rsidRDefault="007F7C2D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kullanımında meslektaşlarıyla yardımlaşır, işbirliği yapar, </w:t>
      </w:r>
      <w:r w:rsidR="005353DD" w:rsidRPr="005353DD">
        <w:rPr>
          <w:rFonts w:ascii="Times New Roman" w:hAnsi="Times New Roman"/>
          <w:sz w:val="24"/>
          <w:szCs w:val="24"/>
        </w:rPr>
        <w:t>bilgi ve deneyim</w:t>
      </w:r>
      <w:r w:rsidR="005353DD">
        <w:rPr>
          <w:rFonts w:ascii="Times New Roman" w:hAnsi="Times New Roman"/>
          <w:sz w:val="24"/>
          <w:szCs w:val="24"/>
        </w:rPr>
        <w:t>lerini</w:t>
      </w:r>
      <w:r w:rsidR="005353DD" w:rsidRPr="005353DD">
        <w:rPr>
          <w:rFonts w:ascii="Times New Roman" w:hAnsi="Times New Roman"/>
          <w:sz w:val="24"/>
          <w:szCs w:val="24"/>
        </w:rPr>
        <w:t xml:space="preserve"> paylaşı</w:t>
      </w:r>
      <w:r w:rsidR="005353DD">
        <w:rPr>
          <w:rFonts w:ascii="Times New Roman" w:hAnsi="Times New Roman"/>
          <w:sz w:val="24"/>
          <w:szCs w:val="24"/>
        </w:rPr>
        <w:t xml:space="preserve">r 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>kendisini geliştirir.</w:t>
      </w:r>
    </w:p>
    <w:p w:rsidR="007C4861" w:rsidRPr="005353DD" w:rsidRDefault="007C4861" w:rsidP="007F7C2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107"/>
        <w:rPr>
          <w:rFonts w:ascii="Times New Roman" w:hAnsi="Times New Roman"/>
          <w:sz w:val="24"/>
          <w:szCs w:val="24"/>
        </w:rPr>
      </w:pPr>
      <w:r w:rsidRPr="005353DD">
        <w:rPr>
          <w:rFonts w:ascii="Times New Roman" w:hAnsi="Times New Roman"/>
          <w:sz w:val="24"/>
          <w:szCs w:val="24"/>
        </w:rPr>
        <w:t>İyi uygulamaları y</w:t>
      </w:r>
      <w:r w:rsidR="006279A8">
        <w:rPr>
          <w:rFonts w:ascii="Times New Roman" w:hAnsi="Times New Roman"/>
          <w:sz w:val="24"/>
          <w:szCs w:val="24"/>
        </w:rPr>
        <w:t xml:space="preserve">ayma ve şelale eğitim modelini </w:t>
      </w:r>
      <w:r w:rsidRPr="005353DD">
        <w:rPr>
          <w:rFonts w:ascii="Times New Roman" w:hAnsi="Times New Roman"/>
          <w:sz w:val="24"/>
          <w:szCs w:val="24"/>
        </w:rPr>
        <w:t>etkin bir şekilde kullanma becerisine sahip ol</w:t>
      </w:r>
      <w:r>
        <w:rPr>
          <w:rFonts w:ascii="Times New Roman" w:hAnsi="Times New Roman"/>
          <w:sz w:val="24"/>
          <w:szCs w:val="24"/>
        </w:rPr>
        <w:t>ur,</w:t>
      </w:r>
    </w:p>
    <w:p w:rsidR="00E231D8" w:rsidRPr="00273D81" w:rsidRDefault="00E231D8" w:rsidP="00273D8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231D8" w:rsidRDefault="00E231D8" w:rsidP="00273D81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73D81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:rsidR="00273D81" w:rsidRPr="00273D81" w:rsidRDefault="00273D81" w:rsidP="00273D81">
      <w:pPr>
        <w:pStyle w:val="ListeParagraf"/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273D81" w:rsidRPr="00273D81" w:rsidRDefault="00273D81" w:rsidP="00273D81">
      <w:pPr>
        <w:pStyle w:val="ListeParagraf"/>
        <w:shd w:val="clear" w:color="auto" w:fill="FFFFFF" w:themeFill="background1"/>
        <w:spacing w:before="240" w:after="0"/>
        <w:ind w:left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1" w:name="_Hlk506972658"/>
      <w:r w:rsidRPr="00273D81">
        <w:rPr>
          <w:rFonts w:ascii="Times New Roman" w:hAnsi="Times New Roman"/>
          <w:b/>
          <w:color w:val="000000" w:themeColor="text1"/>
          <w:sz w:val="24"/>
          <w:szCs w:val="24"/>
        </w:rPr>
        <w:t>A.</w:t>
      </w:r>
      <w:r w:rsidRPr="00273D81">
        <w:rPr>
          <w:rFonts w:ascii="Times New Roman" w:hAnsi="Times New Roman"/>
          <w:b/>
          <w:sz w:val="24"/>
          <w:szCs w:val="24"/>
        </w:rPr>
        <w:t>MESLEKİ BİLGİ</w:t>
      </w:r>
    </w:p>
    <w:p w:rsidR="00273D81" w:rsidRPr="00273D81" w:rsidRDefault="00273D81" w:rsidP="00273D81">
      <w:pPr>
        <w:pStyle w:val="GvdeMetni"/>
        <w:spacing w:line="276" w:lineRule="auto"/>
        <w:ind w:left="567"/>
        <w:rPr>
          <w:sz w:val="24"/>
          <w:szCs w:val="24"/>
        </w:rPr>
      </w:pPr>
      <w:r w:rsidRPr="00273D81">
        <w:rPr>
          <w:sz w:val="24"/>
          <w:szCs w:val="24"/>
        </w:rPr>
        <w:t>Al. Alan Bilgisi</w:t>
      </w:r>
    </w:p>
    <w:p w:rsidR="00273D81" w:rsidRPr="00273D81" w:rsidRDefault="00273D81" w:rsidP="00273D81">
      <w:pPr>
        <w:pStyle w:val="GvdeMetni"/>
        <w:spacing w:line="276" w:lineRule="auto"/>
        <w:ind w:left="567"/>
        <w:rPr>
          <w:sz w:val="24"/>
          <w:szCs w:val="24"/>
        </w:rPr>
      </w:pPr>
      <w:r w:rsidRPr="00273D81">
        <w:rPr>
          <w:sz w:val="24"/>
          <w:szCs w:val="24"/>
        </w:rPr>
        <w:t>A2. Alan Eğitimi Bilgisi</w:t>
      </w:r>
    </w:p>
    <w:p w:rsidR="00273D81" w:rsidRPr="00273D81" w:rsidRDefault="00273D81" w:rsidP="00273D81">
      <w:pPr>
        <w:pStyle w:val="GvdeMetni"/>
        <w:spacing w:line="276" w:lineRule="auto"/>
        <w:ind w:left="567"/>
        <w:rPr>
          <w:sz w:val="24"/>
          <w:szCs w:val="24"/>
        </w:rPr>
      </w:pPr>
    </w:p>
    <w:p w:rsidR="00273D81" w:rsidRPr="00273D81" w:rsidRDefault="00273D81" w:rsidP="00273D81">
      <w:pPr>
        <w:widowControl w:val="0"/>
        <w:autoSpaceDE w:val="0"/>
        <w:autoSpaceDN w:val="0"/>
        <w:adjustRightInd w:val="0"/>
        <w:spacing w:after="0"/>
        <w:ind w:left="284" w:right="67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>B.MESLEKİ BECERİ</w:t>
      </w:r>
    </w:p>
    <w:p w:rsidR="00D80EF2" w:rsidRDefault="00D80EF2" w:rsidP="00273D81">
      <w:pPr>
        <w:pStyle w:val="GvdeMetni"/>
        <w:spacing w:line="276" w:lineRule="auto"/>
        <w:ind w:left="567"/>
        <w:rPr>
          <w:sz w:val="24"/>
          <w:szCs w:val="24"/>
        </w:rPr>
      </w:pPr>
      <w:r w:rsidRPr="00D80EF2">
        <w:rPr>
          <w:sz w:val="24"/>
          <w:szCs w:val="24"/>
        </w:rPr>
        <w:t>Bl. Eğitim Öğretimi Planlama</w:t>
      </w:r>
    </w:p>
    <w:p w:rsidR="00273D81" w:rsidRPr="00273D81" w:rsidRDefault="00273D81" w:rsidP="00273D81">
      <w:pPr>
        <w:pStyle w:val="GvdeMetni"/>
        <w:spacing w:line="276" w:lineRule="auto"/>
        <w:ind w:left="567"/>
        <w:rPr>
          <w:sz w:val="24"/>
          <w:szCs w:val="24"/>
        </w:rPr>
      </w:pPr>
      <w:r w:rsidRPr="00273D81">
        <w:rPr>
          <w:sz w:val="24"/>
          <w:szCs w:val="24"/>
        </w:rPr>
        <w:t>B2. Öğrenme Ortamları Oluşturma</w:t>
      </w:r>
    </w:p>
    <w:p w:rsidR="00273D81" w:rsidRDefault="00273D81" w:rsidP="00273D81">
      <w:pPr>
        <w:pStyle w:val="GvdeMetni"/>
        <w:spacing w:line="276" w:lineRule="auto"/>
        <w:ind w:left="567"/>
        <w:rPr>
          <w:sz w:val="24"/>
          <w:szCs w:val="24"/>
        </w:rPr>
      </w:pPr>
      <w:r w:rsidRPr="00273D81">
        <w:rPr>
          <w:sz w:val="24"/>
          <w:szCs w:val="24"/>
        </w:rPr>
        <w:t>B3. Öğretme ve Öğrenme Sürecini Yönetme</w:t>
      </w:r>
    </w:p>
    <w:p w:rsidR="00C13D39" w:rsidRPr="00273D81" w:rsidRDefault="00C13D39" w:rsidP="00273D81">
      <w:pPr>
        <w:pStyle w:val="GvdeMetni"/>
        <w:spacing w:line="276" w:lineRule="auto"/>
        <w:ind w:left="567"/>
        <w:rPr>
          <w:sz w:val="24"/>
          <w:szCs w:val="24"/>
        </w:rPr>
      </w:pPr>
    </w:p>
    <w:p w:rsidR="00273D81" w:rsidRPr="00273D81" w:rsidRDefault="00C13D39" w:rsidP="00C13D39">
      <w:pPr>
        <w:spacing w:after="0"/>
        <w:ind w:left="142" w:right="6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273D81" w:rsidRPr="00C13D39">
        <w:rPr>
          <w:rFonts w:ascii="Times New Roman" w:hAnsi="Times New Roman"/>
          <w:b/>
          <w:bCs/>
          <w:sz w:val="24"/>
          <w:szCs w:val="24"/>
        </w:rPr>
        <w:t>C.</w:t>
      </w:r>
      <w:r w:rsidR="00273D81" w:rsidRPr="00273D81">
        <w:rPr>
          <w:rFonts w:ascii="Times New Roman" w:hAnsi="Times New Roman"/>
          <w:b/>
          <w:sz w:val="24"/>
          <w:szCs w:val="24"/>
        </w:rPr>
        <w:t>TUTUM VE DEĞERLER</w:t>
      </w:r>
    </w:p>
    <w:p w:rsidR="00273D81" w:rsidRPr="00273D81" w:rsidRDefault="00273D81" w:rsidP="00273D81">
      <w:pPr>
        <w:pStyle w:val="GvdeMetni"/>
        <w:spacing w:line="276" w:lineRule="auto"/>
        <w:ind w:left="426"/>
        <w:rPr>
          <w:sz w:val="24"/>
          <w:szCs w:val="24"/>
        </w:rPr>
      </w:pPr>
      <w:r w:rsidRPr="00273D81">
        <w:rPr>
          <w:sz w:val="24"/>
          <w:szCs w:val="24"/>
        </w:rPr>
        <w:t xml:space="preserve"> C3. İletişim ve İş Birliği</w:t>
      </w:r>
    </w:p>
    <w:p w:rsidR="00273D81" w:rsidRPr="00273D81" w:rsidRDefault="00273D81" w:rsidP="00273D81">
      <w:pPr>
        <w:pStyle w:val="GvdeMetni"/>
        <w:spacing w:line="276" w:lineRule="auto"/>
        <w:ind w:left="426"/>
        <w:rPr>
          <w:sz w:val="24"/>
          <w:szCs w:val="24"/>
        </w:rPr>
      </w:pPr>
      <w:r w:rsidRPr="00273D81">
        <w:rPr>
          <w:sz w:val="24"/>
          <w:szCs w:val="24"/>
        </w:rPr>
        <w:t xml:space="preserve"> C4. Kişisel ve Mesleki Gelişim</w:t>
      </w:r>
    </w:p>
    <w:p w:rsidR="002C521E" w:rsidRPr="00273D81" w:rsidRDefault="002C521E" w:rsidP="00273D81">
      <w:pPr>
        <w:spacing w:after="0"/>
        <w:ind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bookmarkEnd w:id="1"/>
    <w:p w:rsidR="002C521E" w:rsidRPr="00273D81" w:rsidRDefault="002C521E" w:rsidP="00273D81">
      <w:pPr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73D81">
        <w:rPr>
          <w:rFonts w:ascii="Times New Roman" w:hAnsi="Times New Roman"/>
          <w:b/>
          <w:sz w:val="24"/>
          <w:szCs w:val="24"/>
        </w:rPr>
        <w:t xml:space="preserve">4.   </w:t>
      </w:r>
      <w:r w:rsidRPr="00273D8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:rsidR="006841AD" w:rsidRDefault="00273D81" w:rsidP="00DA050E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273D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</w:t>
      </w:r>
      <w:r w:rsidR="00DA050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CE0B0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52</w:t>
      </w:r>
      <w:r w:rsidR="00DF433B" w:rsidRPr="00273D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Pr="00273D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:rsidR="00C13D39" w:rsidRPr="00273D81" w:rsidRDefault="00C13D39" w:rsidP="00C13D39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6841AD" w:rsidRPr="00273D81" w:rsidRDefault="006841AD" w:rsidP="00C13D39">
      <w:pPr>
        <w:spacing w:after="0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 xml:space="preserve">  5. </w:t>
      </w:r>
      <w:r w:rsidR="00DF433B" w:rsidRPr="00273D81">
        <w:rPr>
          <w:rFonts w:ascii="Times New Roman" w:hAnsi="Times New Roman"/>
          <w:b/>
          <w:sz w:val="24"/>
          <w:szCs w:val="24"/>
        </w:rPr>
        <w:t xml:space="preserve"> </w:t>
      </w:r>
      <w:r w:rsidRPr="00273D81">
        <w:rPr>
          <w:rFonts w:ascii="Times New Roman" w:hAnsi="Times New Roman"/>
          <w:b/>
          <w:sz w:val="24"/>
          <w:szCs w:val="24"/>
        </w:rPr>
        <w:t>ETKİNLİĞİN HEDEF KİTLESİ</w:t>
      </w:r>
    </w:p>
    <w:p w:rsidR="000F1DC2" w:rsidRDefault="00A12056" w:rsidP="00C13D39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273D81">
        <w:rPr>
          <w:rFonts w:ascii="Times New Roman" w:hAnsi="Times New Roman"/>
          <w:sz w:val="24"/>
          <w:szCs w:val="24"/>
        </w:rPr>
        <w:t xml:space="preserve">     </w:t>
      </w:r>
      <w:r w:rsidR="00D07C6F" w:rsidRPr="00273D81">
        <w:rPr>
          <w:rFonts w:ascii="Times New Roman" w:hAnsi="Times New Roman"/>
          <w:sz w:val="24"/>
          <w:szCs w:val="24"/>
        </w:rPr>
        <w:t>Bakanlığı</w:t>
      </w:r>
      <w:r w:rsidRPr="00273D81">
        <w:rPr>
          <w:rFonts w:ascii="Times New Roman" w:hAnsi="Times New Roman"/>
          <w:sz w:val="24"/>
          <w:szCs w:val="24"/>
        </w:rPr>
        <w:t xml:space="preserve">mıza bağlı okul ve kurumlarda görev yapan </w:t>
      </w:r>
      <w:r w:rsidR="00D80EF2">
        <w:rPr>
          <w:rFonts w:ascii="Times New Roman" w:hAnsi="Times New Roman"/>
          <w:sz w:val="24"/>
          <w:szCs w:val="24"/>
        </w:rPr>
        <w:t>İngilizce</w:t>
      </w:r>
      <w:r w:rsidR="00421D3F" w:rsidRPr="00273D81">
        <w:rPr>
          <w:rFonts w:ascii="Times New Roman" w:hAnsi="Times New Roman"/>
          <w:sz w:val="24"/>
          <w:szCs w:val="24"/>
        </w:rPr>
        <w:t xml:space="preserve"> öğretmenleri</w:t>
      </w:r>
    </w:p>
    <w:p w:rsidR="00DA0333" w:rsidRPr="00273D81" w:rsidRDefault="00DA0333" w:rsidP="00C13D39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</w:p>
    <w:p w:rsidR="00AA4D0F" w:rsidRPr="00273D81" w:rsidRDefault="006841AD" w:rsidP="00273D81">
      <w:pPr>
        <w:pStyle w:val="ListeParagraf"/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273D81">
        <w:rPr>
          <w:rFonts w:ascii="Times New Roman" w:hAnsi="Times New Roman"/>
          <w:b/>
          <w:sz w:val="24"/>
          <w:szCs w:val="24"/>
        </w:rPr>
        <w:t xml:space="preserve">6. </w:t>
      </w:r>
      <w:r w:rsidR="00AA4D0F" w:rsidRPr="00273D8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273D8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:rsidR="00AA4D0F" w:rsidRPr="00273D81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73D81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</w:t>
      </w:r>
      <w:r w:rsidR="006649AB">
        <w:rPr>
          <w:rFonts w:ascii="Times New Roman" w:hAnsi="Times New Roman"/>
          <w:color w:val="000000"/>
          <w:sz w:val="24"/>
          <w:szCs w:val="24"/>
          <w:lang w:eastAsia="tr-TR"/>
        </w:rPr>
        <w:t xml:space="preserve">rak alan uzmanları </w:t>
      </w:r>
      <w:r w:rsidRPr="00273D81">
        <w:rPr>
          <w:rFonts w:ascii="Times New Roman" w:hAnsi="Times New Roman"/>
          <w:color w:val="000000"/>
          <w:sz w:val="24"/>
          <w:szCs w:val="24"/>
          <w:lang w:eastAsia="tr-TR"/>
        </w:rPr>
        <w:t>görevlendirilecektir.</w:t>
      </w:r>
    </w:p>
    <w:p w:rsidR="00AA4D0F" w:rsidRPr="00273D81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73D81">
        <w:rPr>
          <w:rFonts w:ascii="Times New Roman" w:hAnsi="Times New Roman"/>
          <w:color w:val="000000"/>
          <w:sz w:val="24"/>
          <w:szCs w:val="24"/>
          <w:lang w:eastAsia="tr-TR"/>
        </w:rPr>
        <w:t>Katılımcı sayısı dikkate alınarak eğitim ortamında ve eğitimin yapıldığı kurumun tüm alanlarında hijyen ve sosyal mesafe sağlamaya ilişkin gerekli önlemler alınacaktır.</w:t>
      </w:r>
    </w:p>
    <w:p w:rsidR="00AA4D0F" w:rsidRPr="00273D81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73D81">
        <w:rPr>
          <w:rFonts w:ascii="Times New Roman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:rsidR="00AA4D0F" w:rsidRPr="00273D81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73D81">
        <w:rPr>
          <w:rFonts w:ascii="Times New Roman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:rsidR="00257BE5" w:rsidRPr="00273D81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73D81">
        <w:rPr>
          <w:rFonts w:ascii="Times New Roman" w:hAnsi="Times New Roman"/>
          <w:color w:val="000000"/>
          <w:sz w:val="24"/>
          <w:szCs w:val="24"/>
          <w:lang w:eastAsia="tr-TR"/>
        </w:rPr>
        <w:t>Faaliyet merkezi olarak düzenlenecektir.</w:t>
      </w:r>
    </w:p>
    <w:p w:rsidR="006841AD" w:rsidRPr="00273D81" w:rsidRDefault="006841AD" w:rsidP="00273D81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>7. ETKİNLİĞİN İÇERİĞİ</w:t>
      </w:r>
    </w:p>
    <w:p w:rsidR="00C208F4" w:rsidRPr="00273D81" w:rsidRDefault="006841AD" w:rsidP="00273D81">
      <w:pPr>
        <w:spacing w:before="240" w:after="100" w:afterAutospacing="1"/>
        <w:rPr>
          <w:rFonts w:ascii="Times New Roman" w:hAnsi="Times New Roman"/>
          <w:b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405"/>
        <w:gridCol w:w="1223"/>
      </w:tblGrid>
      <w:tr w:rsidR="00AD66BC" w:rsidRPr="00273D81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:rsidR="00AD66BC" w:rsidRPr="00273D81" w:rsidRDefault="00AD66BC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3D8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AD66BC" w:rsidRPr="00273D81" w:rsidRDefault="00AD66BC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D81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6279A8" w:rsidRPr="00273D81" w:rsidTr="00C208F4">
        <w:trPr>
          <w:cantSplit/>
          <w:trHeight w:val="274"/>
        </w:trPr>
        <w:tc>
          <w:tcPr>
            <w:tcW w:w="4365" w:type="pct"/>
            <w:shd w:val="clear" w:color="auto" w:fill="auto"/>
            <w:vAlign w:val="center"/>
          </w:tcPr>
          <w:p w:rsidR="006279A8" w:rsidRPr="006279A8" w:rsidRDefault="006279A8" w:rsidP="00C13D3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D-AOBM </w:t>
            </w:r>
            <w:r w:rsidR="00C208F4">
              <w:rPr>
                <w:rFonts w:ascii="Times New Roman" w:hAnsi="Times New Roman"/>
                <w:b/>
                <w:bCs/>
                <w:sz w:val="24"/>
                <w:szCs w:val="24"/>
              </w:rPr>
              <w:t>Genel Bakış</w:t>
            </w:r>
          </w:p>
          <w:p w:rsidR="006279A8" w:rsidRDefault="006279A8" w:rsidP="00C13D39">
            <w:pPr>
              <w:pStyle w:val="ListeParagraf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D-AOBM’nin temelleri, temel kavramlar ve uygulamalar</w:t>
            </w:r>
          </w:p>
          <w:p w:rsidR="006279A8" w:rsidRDefault="006279A8" w:rsidP="006279A8">
            <w:pPr>
              <w:pStyle w:val="ListeParagraf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 Tamamlayıcı Cilt 2020 Tamamlayıcı Cilt güncellemeler, değişiklikler ve eklemeler</w:t>
            </w:r>
          </w:p>
          <w:p w:rsidR="006279A8" w:rsidRPr="00C208F4" w:rsidRDefault="006279A8" w:rsidP="00C208F4">
            <w:pPr>
              <w:pStyle w:val="ListeParagraf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NILE D-AOBM Tamamlayıcı Cilt Filtreleme Aracının tanıtılması ve kurs planlama ve değerlendirme geliştirmede kullanımı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6279A8" w:rsidRPr="00273D81" w:rsidRDefault="00C208F4" w:rsidP="00C208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66BC" w:rsidRPr="00273D81" w:rsidTr="00015154">
        <w:trPr>
          <w:cantSplit/>
          <w:trHeight w:val="2216"/>
        </w:trPr>
        <w:tc>
          <w:tcPr>
            <w:tcW w:w="4365" w:type="pct"/>
            <w:shd w:val="clear" w:color="auto" w:fill="auto"/>
            <w:vAlign w:val="center"/>
          </w:tcPr>
          <w:p w:rsidR="00C208F4" w:rsidRPr="006279A8" w:rsidRDefault="00217EBE" w:rsidP="00C208F4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Konuşma </w:t>
            </w:r>
            <w:r w:rsidR="00C208F4" w:rsidRPr="006279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Becerisi </w:t>
            </w:r>
          </w:p>
          <w:p w:rsidR="00C208F4" w:rsidRDefault="00C208F4" w:rsidP="00C208F4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</w:t>
            </w:r>
            <w:r w:rsidR="00217EBE">
              <w:rPr>
                <w:rFonts w:ascii="Times New Roman" w:hAnsi="Times New Roman"/>
                <w:bCs/>
                <w:sz w:val="24"/>
                <w:szCs w:val="24"/>
              </w:rPr>
              <w:t xml:space="preserve">’ye göre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k</w:t>
            </w:r>
            <w:r w:rsidR="00217EBE">
              <w:rPr>
                <w:rFonts w:ascii="Times New Roman" w:hAnsi="Times New Roman"/>
                <w:bCs/>
                <w:sz w:val="24"/>
                <w:szCs w:val="24"/>
              </w:rPr>
              <w:t>onuşma becerisine yönelik kazanımların</w:t>
            </w:r>
            <w:r w:rsidR="00D824DA">
              <w:rPr>
                <w:rFonts w:ascii="Times New Roman" w:hAnsi="Times New Roman"/>
                <w:bCs/>
                <w:sz w:val="24"/>
                <w:szCs w:val="24"/>
              </w:rPr>
              <w:t>/öğrenme çıktılarının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824DA">
              <w:rPr>
                <w:rFonts w:ascii="Times New Roman" w:hAnsi="Times New Roman"/>
                <w:bCs/>
                <w:sz w:val="24"/>
                <w:szCs w:val="24"/>
              </w:rPr>
              <w:t>planlanması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ve değerlendirilmesi</w:t>
            </w:r>
          </w:p>
          <w:p w:rsidR="00217EBE" w:rsidRPr="00217EBE" w:rsidRDefault="00217EBE" w:rsidP="00217EBE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’ye göre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konuşma becerisi için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görev dizayn edilmesi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ve değerlendirilmesi</w:t>
            </w:r>
          </w:p>
          <w:p w:rsidR="00C208F4" w:rsidRPr="006279A8" w:rsidRDefault="00C208F4" w:rsidP="00C208F4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</w:t>
            </w:r>
            <w:r w:rsidR="00D824DA">
              <w:rPr>
                <w:rFonts w:ascii="Times New Roman" w:hAnsi="Times New Roman"/>
                <w:bCs/>
                <w:sz w:val="24"/>
                <w:szCs w:val="24"/>
              </w:rPr>
              <w:t xml:space="preserve"> ile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konuşma değerlendirme kriterlerinin tasarlanması</w:t>
            </w:r>
          </w:p>
          <w:p w:rsidR="00C208F4" w:rsidRPr="006279A8" w:rsidRDefault="00C208F4" w:rsidP="00C208F4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D-AOBM </w:t>
            </w:r>
            <w:r w:rsidR="00D824DA">
              <w:rPr>
                <w:rFonts w:ascii="Times New Roman" w:hAnsi="Times New Roman"/>
                <w:bCs/>
                <w:sz w:val="24"/>
                <w:szCs w:val="24"/>
              </w:rPr>
              <w:t>ile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konuşmanın öznel değerlendirmesini</w:t>
            </w:r>
            <w:r w:rsidR="00217EBE">
              <w:rPr>
                <w:rFonts w:ascii="Times New Roman" w:hAnsi="Times New Roman"/>
                <w:bCs/>
                <w:sz w:val="24"/>
                <w:szCs w:val="24"/>
              </w:rPr>
              <w:t>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standart hale getirilmesi</w:t>
            </w:r>
          </w:p>
          <w:p w:rsidR="00C208F4" w:rsidRPr="006279A8" w:rsidRDefault="00C208F4" w:rsidP="00C208F4">
            <w:pPr>
              <w:pStyle w:val="ListeParagraf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</w:t>
            </w:r>
            <w:r w:rsidR="00D824DA">
              <w:rPr>
                <w:rFonts w:ascii="Times New Roman" w:hAnsi="Times New Roman"/>
                <w:bCs/>
                <w:sz w:val="24"/>
                <w:szCs w:val="24"/>
              </w:rPr>
              <w:t xml:space="preserve">AOBM ile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konuşma </w:t>
            </w:r>
            <w:r w:rsidR="00217EBE">
              <w:rPr>
                <w:rFonts w:ascii="Times New Roman" w:hAnsi="Times New Roman"/>
                <w:bCs/>
                <w:sz w:val="24"/>
                <w:szCs w:val="24"/>
              </w:rPr>
              <w:t xml:space="preserve">becerisine yönelik özdeğerlendirme kriterlerinin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tasarlanması</w:t>
            </w:r>
          </w:p>
          <w:p w:rsidR="00AD66BC" w:rsidRPr="00C208F4" w:rsidRDefault="00C208F4" w:rsidP="00217EBE">
            <w:pPr>
              <w:pStyle w:val="ListeParagraf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Öğrenciler arasında öz değerlendirme ve hedef belirleme özerkliği geliştirmek için D-AOBM</w:t>
            </w:r>
            <w:r w:rsidR="00217E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17EBE" w:rsidRPr="006279A8">
              <w:rPr>
                <w:rFonts w:ascii="Times New Roman" w:hAnsi="Times New Roman"/>
                <w:bCs/>
                <w:sz w:val="24"/>
                <w:szCs w:val="24"/>
              </w:rPr>
              <w:t>Konuşma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17EBE">
              <w:rPr>
                <w:rFonts w:ascii="Times New Roman" w:hAnsi="Times New Roman"/>
                <w:bCs/>
                <w:sz w:val="24"/>
                <w:szCs w:val="24"/>
              </w:rPr>
              <w:t>betimleyicilerinin kullanılması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AD66BC" w:rsidRPr="00273D81" w:rsidRDefault="00CE0B03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D66BC" w:rsidRPr="00273D81" w:rsidTr="00AD66BC">
        <w:trPr>
          <w:cantSplit/>
          <w:trHeight w:val="1979"/>
        </w:trPr>
        <w:tc>
          <w:tcPr>
            <w:tcW w:w="4365" w:type="pct"/>
            <w:shd w:val="clear" w:color="auto" w:fill="auto"/>
            <w:vAlign w:val="center"/>
          </w:tcPr>
          <w:p w:rsidR="00C208F4" w:rsidRDefault="00C208F4" w:rsidP="00C208F4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Yazma</w:t>
            </w:r>
            <w:r w:rsidRPr="006279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Becerisi </w:t>
            </w:r>
          </w:p>
          <w:p w:rsidR="00D824DA" w:rsidRDefault="00D824DA" w:rsidP="00D824DA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’ye göre yazma becerisine yönelik kazanımların/öğrenme çıktılarının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planlanması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ve değerlendirilmesi</w:t>
            </w:r>
          </w:p>
          <w:p w:rsidR="00D824DA" w:rsidRPr="00217EBE" w:rsidRDefault="00D824DA" w:rsidP="00D824DA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’ye göre yazma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becerisi için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görev dizayn edilmesi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ve değerlendirilmesi</w:t>
            </w:r>
          </w:p>
          <w:p w:rsidR="00D824DA" w:rsidRPr="006279A8" w:rsidRDefault="00D824DA" w:rsidP="00D824DA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ile yazma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değerlendirme kriterlerinin tasarlanması</w:t>
            </w:r>
          </w:p>
          <w:p w:rsidR="00D824DA" w:rsidRPr="006279A8" w:rsidRDefault="00D824DA" w:rsidP="00D824DA">
            <w:pPr>
              <w:pStyle w:val="ListeParagraf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D-AOBM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ile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yazmanın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öznel değerlendirmesini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standart hale getirilmesi</w:t>
            </w:r>
          </w:p>
          <w:p w:rsidR="00D824DA" w:rsidRPr="006279A8" w:rsidRDefault="00D824DA" w:rsidP="00D824DA">
            <w:pPr>
              <w:pStyle w:val="ListeParagraf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AOBM ile yazma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becerisine yönelik özdeğerlendirme kriterlerinin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tasarlanması</w:t>
            </w:r>
          </w:p>
          <w:p w:rsidR="00AD66BC" w:rsidRPr="00C208F4" w:rsidRDefault="00D824DA" w:rsidP="00D824DA">
            <w:pPr>
              <w:pStyle w:val="ListeParagraf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Öğrenciler arasında öz değerlendirme ve hedef belirleme özerkliği geliştirmek için D-AOBM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Yazma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betimleyicilerinin kullanılması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AD66BC" w:rsidRPr="00273D81" w:rsidRDefault="00CE0B03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D66BC" w:rsidRPr="00273D81" w:rsidTr="00AD66BC">
        <w:trPr>
          <w:cantSplit/>
          <w:trHeight w:val="557"/>
        </w:trPr>
        <w:tc>
          <w:tcPr>
            <w:tcW w:w="4365" w:type="pct"/>
            <w:shd w:val="clear" w:color="auto" w:fill="auto"/>
            <w:vAlign w:val="center"/>
          </w:tcPr>
          <w:p w:rsidR="00C208F4" w:rsidRPr="006279A8" w:rsidRDefault="00C208F4" w:rsidP="00C208F4">
            <w:pPr>
              <w:pStyle w:val="ListeParagraf"/>
              <w:spacing w:after="0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279A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Okuma Becerisi </w:t>
            </w:r>
          </w:p>
          <w:p w:rsidR="00D824DA" w:rsidRDefault="00D824DA" w:rsidP="00D824DA">
            <w:pPr>
              <w:pStyle w:val="ListeParagraf"/>
              <w:numPr>
                <w:ilvl w:val="0"/>
                <w:numId w:val="19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’ye göre okuma becerisine yönelik kazanımların/öğrenme çıktılarının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planlanması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ve değerlendirilmesi</w:t>
            </w:r>
          </w:p>
          <w:p w:rsidR="00C208F4" w:rsidRDefault="00C208F4" w:rsidP="00D824DA">
            <w:pPr>
              <w:pStyle w:val="ListeParagraf"/>
              <w:numPr>
                <w:ilvl w:val="0"/>
                <w:numId w:val="19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D-AOBM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’ye göre </w:t>
            </w: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o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kuma görevlerinin ve maddelerinin </w:t>
            </w: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tasarla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>n</w:t>
            </w: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ma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>sı ve değerlendirilmesi</w:t>
            </w:r>
          </w:p>
          <w:p w:rsidR="00AD66BC" w:rsidRPr="00C208F4" w:rsidRDefault="00C208F4" w:rsidP="00D824DA">
            <w:pPr>
              <w:pStyle w:val="ListeParagraf"/>
              <w:numPr>
                <w:ilvl w:val="0"/>
                <w:numId w:val="19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D-</w:t>
            </w:r>
            <w:proofErr w:type="spellStart"/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AOBM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>’yi</w:t>
            </w:r>
            <w:proofErr w:type="spellEnd"/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kullanarak</w:t>
            </w: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okuma 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>görev ve maddelerinin zorluk seviyesinin tespit edilmesi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AD66BC" w:rsidRPr="00273D81" w:rsidRDefault="00C208F4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66BC" w:rsidRPr="00273D81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:rsidR="00C208F4" w:rsidRPr="00C208F4" w:rsidRDefault="00C208F4" w:rsidP="00C208F4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208F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Dinleme Becerisi </w:t>
            </w:r>
          </w:p>
          <w:p w:rsidR="00D824DA" w:rsidRDefault="00D824DA" w:rsidP="00D824DA">
            <w:pPr>
              <w:pStyle w:val="ListeParagraf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’ye göre dinleme becerisine yönelik kazanımların/öğrenme çıktılarının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planlanması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ve değerlendirilmesi</w:t>
            </w:r>
          </w:p>
          <w:p w:rsidR="00D824DA" w:rsidRDefault="00C208F4" w:rsidP="00D824DA">
            <w:pPr>
              <w:pStyle w:val="ListeParagraf"/>
              <w:numPr>
                <w:ilvl w:val="0"/>
                <w:numId w:val="19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D-AOBM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’ye göre dinleme görevlerinin ve maddelerinin </w:t>
            </w:r>
            <w:r w:rsidR="00D824DA"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tasarla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>n</w:t>
            </w:r>
            <w:r w:rsidR="00D824DA"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ma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>sı ve değerlendirilmesi</w:t>
            </w:r>
          </w:p>
          <w:p w:rsidR="00AD66BC" w:rsidRPr="00C208F4" w:rsidRDefault="00D824DA" w:rsidP="00D824DA">
            <w:pPr>
              <w:pStyle w:val="ListeParagraf"/>
              <w:numPr>
                <w:ilvl w:val="0"/>
                <w:numId w:val="20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D-</w:t>
            </w:r>
            <w:proofErr w:type="spellStart"/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AOBM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’yi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kullanarak</w:t>
            </w: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dinleme</w:t>
            </w: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görev ve maddelerinin zorluk seviyesinin tespit edilmesi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AD66BC" w:rsidRPr="00273D81" w:rsidRDefault="00C208F4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66BC" w:rsidRPr="00273D81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:rsidR="00C208F4" w:rsidRDefault="00C208F4" w:rsidP="00C208F4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Dilbilgisi, Kelime Bilgisi ve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Arabulucuk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Becerisi </w:t>
            </w:r>
          </w:p>
          <w:p w:rsidR="00C208F4" w:rsidRDefault="00C208F4" w:rsidP="00C208F4">
            <w:pPr>
              <w:pStyle w:val="ListeParagraf"/>
              <w:numPr>
                <w:ilvl w:val="0"/>
                <w:numId w:val="21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D-</w:t>
            </w:r>
            <w:proofErr w:type="spellStart"/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AOBM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>’</w:t>
            </w: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de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>ki</w:t>
            </w:r>
            <w:proofErr w:type="spellEnd"/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dilbilgisi ve kelime bilgisi yaklaşımları</w:t>
            </w:r>
          </w:p>
          <w:p w:rsidR="00C208F4" w:rsidRDefault="00C208F4" w:rsidP="00C208F4">
            <w:pPr>
              <w:pStyle w:val="ListeParagraf"/>
              <w:numPr>
                <w:ilvl w:val="0"/>
                <w:numId w:val="21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Ü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>retken beceri değerlendirmesine</w:t>
            </w: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fonoloji, dilbilgisi ve kelime bilgisi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>nin</w:t>
            </w: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dahil</w:t>
            </w:r>
            <w:r w:rsidR="00D824D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edilmesi</w:t>
            </w:r>
          </w:p>
          <w:p w:rsidR="00C208F4" w:rsidRDefault="00D824DA" w:rsidP="00C208F4">
            <w:pPr>
              <w:pStyle w:val="ListeParagraf"/>
              <w:numPr>
                <w:ilvl w:val="0"/>
                <w:numId w:val="21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Dil testlerini </w:t>
            </w:r>
            <w:r w:rsidR="00C208F4"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öğretimle uyumlu hale getirmek için e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ntegre beceri değerlendirmesinin yapılması</w:t>
            </w:r>
          </w:p>
          <w:p w:rsidR="00AD66BC" w:rsidRPr="00C208F4" w:rsidRDefault="00C208F4" w:rsidP="00C208F4">
            <w:pPr>
              <w:pStyle w:val="ListeParagraf"/>
              <w:numPr>
                <w:ilvl w:val="0"/>
                <w:numId w:val="21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Arabuluculuk ve diğer D-AOBM ölçeklerinin dil eğitimine dahil edilmesi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AD66BC" w:rsidRPr="00273D81" w:rsidRDefault="00C208F4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96D97" w:rsidRPr="00273D81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:rsidR="00F96D97" w:rsidRPr="00273D81" w:rsidRDefault="00C208F4" w:rsidP="00015154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Yetişkin E</w:t>
            </w:r>
            <w:r w:rsidR="006279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ğitimi 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96D97" w:rsidRDefault="00CE0B03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96D97" w:rsidRPr="00273D81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:rsidR="00F96D97" w:rsidRPr="00273D81" w:rsidRDefault="00C208F4" w:rsidP="00182074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3D81">
              <w:rPr>
                <w:rFonts w:ascii="Times New Roman" w:eastAsia="Times New Roman" w:hAnsi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F96D97" w:rsidRDefault="00C208F4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A0333" w:rsidRPr="00273D81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:rsidR="00DA0333" w:rsidRPr="00182074" w:rsidRDefault="00DA0333" w:rsidP="00182074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DA0333" w:rsidRDefault="00CE0B03" w:rsidP="00C208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</w:tbl>
    <w:p w:rsidR="00966F42" w:rsidRPr="00273D81" w:rsidRDefault="00966F42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966F42" w:rsidRPr="00273D81" w:rsidRDefault="008C34CE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273D81">
        <w:rPr>
          <w:rFonts w:ascii="Times New Roman" w:hAnsi="Times New Roman"/>
          <w:b/>
          <w:sz w:val="24"/>
          <w:szCs w:val="24"/>
        </w:rPr>
        <w:t>8</w:t>
      </w:r>
      <w:r w:rsidR="006841AD" w:rsidRPr="00273D81">
        <w:rPr>
          <w:rFonts w:ascii="Times New Roman" w:hAnsi="Times New Roman"/>
          <w:b/>
          <w:sz w:val="24"/>
          <w:szCs w:val="24"/>
        </w:rPr>
        <w:t>.</w:t>
      </w:r>
      <w:r w:rsidR="006841AD" w:rsidRPr="00273D81">
        <w:rPr>
          <w:rFonts w:ascii="Times New Roman" w:hAnsi="Times New Roman"/>
          <w:sz w:val="24"/>
          <w:szCs w:val="24"/>
        </w:rPr>
        <w:t xml:space="preserve"> </w:t>
      </w:r>
      <w:r w:rsidR="00966F42" w:rsidRPr="00273D81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273D8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:rsidR="00966F42" w:rsidRPr="00273D81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6F42" w:rsidRPr="00273D81" w:rsidRDefault="00966F42" w:rsidP="00273D81">
      <w:pPr>
        <w:numPr>
          <w:ilvl w:val="0"/>
          <w:numId w:val="8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273D81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:rsidR="00966F42" w:rsidRPr="00273D81" w:rsidRDefault="00966F42" w:rsidP="00DA0333">
      <w:pPr>
        <w:numPr>
          <w:ilvl w:val="0"/>
          <w:numId w:val="8"/>
        </w:numPr>
        <w:autoSpaceDN w:val="0"/>
        <w:spacing w:after="0"/>
        <w:ind w:left="709" w:right="-1"/>
        <w:jc w:val="both"/>
        <w:rPr>
          <w:rFonts w:ascii="Times New Roman" w:hAnsi="Times New Roman"/>
          <w:sz w:val="24"/>
          <w:szCs w:val="24"/>
          <w:lang w:eastAsia="tr-TR"/>
        </w:rPr>
      </w:pPr>
      <w:r w:rsidRPr="00273D81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273D81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</w:t>
      </w:r>
      <w:r w:rsidR="00DA0333">
        <w:rPr>
          <w:rFonts w:ascii="Times New Roman" w:hAnsi="Times New Roman"/>
          <w:sz w:val="24"/>
          <w:szCs w:val="24"/>
          <w:lang w:eastAsia="tr-TR"/>
        </w:rPr>
        <w:t xml:space="preserve"> halinde ve bellek içinde dijital olarak </w:t>
      </w:r>
      <w:r w:rsidRPr="00273D81">
        <w:rPr>
          <w:rFonts w:ascii="Times New Roman" w:hAnsi="Times New Roman"/>
          <w:sz w:val="24"/>
          <w:szCs w:val="24"/>
          <w:lang w:eastAsia="tr-TR"/>
        </w:rPr>
        <w:t>verilecektir.</w:t>
      </w:r>
    </w:p>
    <w:p w:rsidR="00966F42" w:rsidRPr="00273D81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66F42" w:rsidRPr="00273D81" w:rsidRDefault="00966F42" w:rsidP="00273D81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273D81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273D8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:rsidR="00966F42" w:rsidRPr="00273D81" w:rsidRDefault="00966F42" w:rsidP="00273D81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7A596E" w:rsidRDefault="00966F42" w:rsidP="00DA050E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73D81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tüm konuları kapsayan </w:t>
      </w:r>
      <w:r w:rsidR="00D824DA">
        <w:rPr>
          <w:rFonts w:ascii="Times New Roman" w:eastAsia="Times New Roman" w:hAnsi="Times New Roman"/>
          <w:sz w:val="24"/>
          <w:szCs w:val="24"/>
          <w:lang w:eastAsia="tr-TR"/>
        </w:rPr>
        <w:t xml:space="preserve">bir </w:t>
      </w:r>
      <w:r w:rsidR="00217EBE">
        <w:rPr>
          <w:rFonts w:ascii="Times New Roman" w:eastAsia="Times New Roman" w:hAnsi="Times New Roman"/>
          <w:sz w:val="24"/>
          <w:szCs w:val="24"/>
          <w:lang w:eastAsia="tr-TR"/>
        </w:rPr>
        <w:t xml:space="preserve">portfolyo çalışması yapılacaktır. Bu </w:t>
      </w:r>
      <w:r w:rsidR="00D824DA">
        <w:rPr>
          <w:rFonts w:ascii="Times New Roman" w:eastAsia="Times New Roman" w:hAnsi="Times New Roman"/>
          <w:sz w:val="24"/>
          <w:szCs w:val="24"/>
          <w:lang w:eastAsia="tr-TR"/>
        </w:rPr>
        <w:t xml:space="preserve">portfolyo kursiyerlerin belirlenen konu ile ilgili yazdıkları kazanımları, oluşturdukları değerlendirme kriterlerini, tasarladıkları görev ve maddeleri, </w:t>
      </w:r>
      <w:r w:rsidR="007A596E">
        <w:rPr>
          <w:rFonts w:ascii="Times New Roman" w:eastAsia="Times New Roman" w:hAnsi="Times New Roman"/>
          <w:sz w:val="24"/>
          <w:szCs w:val="24"/>
          <w:lang w:eastAsia="tr-TR"/>
        </w:rPr>
        <w:t xml:space="preserve">yaptıkları mikro-öğretim uygulamaları gibi kurs kapsamında yaptıkları çalışmaları içerecektir. Kursiyerlerin portfolyoları oluşturulan rubriğe (ölçeğe) göre 100 puan üzerinden değerlendirilecektir. </w:t>
      </w:r>
      <w:r w:rsidR="00DA050E">
        <w:rPr>
          <w:rFonts w:ascii="Times New Roman" w:eastAsia="Times New Roman" w:hAnsi="Times New Roman"/>
          <w:sz w:val="24"/>
          <w:szCs w:val="24"/>
          <w:lang w:eastAsia="tr-TR"/>
        </w:rPr>
        <w:t>50</w:t>
      </w:r>
      <w:r w:rsidR="007A596E">
        <w:rPr>
          <w:rFonts w:ascii="Times New Roman" w:eastAsia="Times New Roman" w:hAnsi="Times New Roman"/>
          <w:sz w:val="24"/>
          <w:szCs w:val="24"/>
          <w:lang w:eastAsia="tr-TR"/>
        </w:rPr>
        <w:t xml:space="preserve"> ve üzeri puan alanlar başarılı sayılacaktır. </w:t>
      </w:r>
    </w:p>
    <w:p w:rsidR="00C208F4" w:rsidRPr="007A596E" w:rsidRDefault="00C208F4" w:rsidP="007A596E">
      <w:pPr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A596E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verilecektir.</w:t>
      </w:r>
    </w:p>
    <w:p w:rsidR="008C5D91" w:rsidRPr="00273D81" w:rsidRDefault="008C5D91" w:rsidP="00182074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17EBE" w:rsidRPr="00273D81" w:rsidRDefault="00217EBE" w:rsidP="00273D8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217EBE" w:rsidRPr="00273D81" w:rsidSect="00273D8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BBB2B38"/>
    <w:multiLevelType w:val="hybridMultilevel"/>
    <w:tmpl w:val="89063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A1066B"/>
    <w:multiLevelType w:val="hybridMultilevel"/>
    <w:tmpl w:val="1660E60E"/>
    <w:numStyleLink w:val="eAktarlan7Stili"/>
  </w:abstractNum>
  <w:abstractNum w:abstractNumId="6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C71074"/>
    <w:multiLevelType w:val="hybridMultilevel"/>
    <w:tmpl w:val="CE2C22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8A41C4E"/>
    <w:multiLevelType w:val="hybridMultilevel"/>
    <w:tmpl w:val="4BC05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9482C"/>
    <w:multiLevelType w:val="hybridMultilevel"/>
    <w:tmpl w:val="FD263E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936416"/>
    <w:multiLevelType w:val="hybridMultilevel"/>
    <w:tmpl w:val="ED84A1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A4D1A"/>
    <w:multiLevelType w:val="hybridMultilevel"/>
    <w:tmpl w:val="164CB0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34AFA"/>
    <w:multiLevelType w:val="hybridMultilevel"/>
    <w:tmpl w:val="2326B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3326E5E"/>
    <w:multiLevelType w:val="hybridMultilevel"/>
    <w:tmpl w:val="977AB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63A150F6"/>
    <w:multiLevelType w:val="hybridMultilevel"/>
    <w:tmpl w:val="4280B6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40177C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016668"/>
    <w:multiLevelType w:val="hybridMultilevel"/>
    <w:tmpl w:val="FEC0C78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6FE44A4A"/>
    <w:multiLevelType w:val="hybridMultilevel"/>
    <w:tmpl w:val="585890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0C5F12"/>
    <w:multiLevelType w:val="hybridMultilevel"/>
    <w:tmpl w:val="0CA0C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6"/>
  </w:num>
  <w:num w:numId="7">
    <w:abstractNumId w:val="5"/>
  </w:num>
  <w:num w:numId="8">
    <w:abstractNumId w:val="8"/>
  </w:num>
  <w:num w:numId="9">
    <w:abstractNumId w:val="14"/>
  </w:num>
  <w:num w:numId="10">
    <w:abstractNumId w:val="7"/>
  </w:num>
  <w:num w:numId="11">
    <w:abstractNumId w:val="3"/>
  </w:num>
  <w:num w:numId="12">
    <w:abstractNumId w:val="15"/>
  </w:num>
  <w:num w:numId="13">
    <w:abstractNumId w:val="18"/>
  </w:num>
  <w:num w:numId="14">
    <w:abstractNumId w:val="11"/>
  </w:num>
  <w:num w:numId="15">
    <w:abstractNumId w:val="10"/>
  </w:num>
  <w:num w:numId="16">
    <w:abstractNumId w:val="12"/>
  </w:num>
  <w:num w:numId="17">
    <w:abstractNumId w:val="20"/>
  </w:num>
  <w:num w:numId="18">
    <w:abstractNumId w:val="13"/>
  </w:num>
  <w:num w:numId="19">
    <w:abstractNumId w:val="19"/>
  </w:num>
  <w:num w:numId="20">
    <w:abstractNumId w:val="17"/>
  </w:num>
  <w:num w:numId="21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154"/>
    <w:rsid w:val="00015B82"/>
    <w:rsid w:val="00025511"/>
    <w:rsid w:val="00055CC8"/>
    <w:rsid w:val="00073E95"/>
    <w:rsid w:val="000762BE"/>
    <w:rsid w:val="000833BA"/>
    <w:rsid w:val="00094D1B"/>
    <w:rsid w:val="00094F36"/>
    <w:rsid w:val="000A101E"/>
    <w:rsid w:val="000A71D5"/>
    <w:rsid w:val="000B71E4"/>
    <w:rsid w:val="000C07F8"/>
    <w:rsid w:val="000D617A"/>
    <w:rsid w:val="000D6D6B"/>
    <w:rsid w:val="000E1584"/>
    <w:rsid w:val="000F0806"/>
    <w:rsid w:val="000F1DC2"/>
    <w:rsid w:val="000F7197"/>
    <w:rsid w:val="00107433"/>
    <w:rsid w:val="0011307D"/>
    <w:rsid w:val="00140DB9"/>
    <w:rsid w:val="00154A66"/>
    <w:rsid w:val="001707FD"/>
    <w:rsid w:val="00177355"/>
    <w:rsid w:val="00177EA0"/>
    <w:rsid w:val="001806D1"/>
    <w:rsid w:val="00182074"/>
    <w:rsid w:val="00184F4F"/>
    <w:rsid w:val="00192A98"/>
    <w:rsid w:val="00193186"/>
    <w:rsid w:val="00195764"/>
    <w:rsid w:val="001A4B99"/>
    <w:rsid w:val="001B2740"/>
    <w:rsid w:val="001B535E"/>
    <w:rsid w:val="001C7616"/>
    <w:rsid w:val="001D4E68"/>
    <w:rsid w:val="001E3B8E"/>
    <w:rsid w:val="001E7DE5"/>
    <w:rsid w:val="001F18A3"/>
    <w:rsid w:val="00217EBE"/>
    <w:rsid w:val="00236259"/>
    <w:rsid w:val="0024669A"/>
    <w:rsid w:val="00256C03"/>
    <w:rsid w:val="00257BE5"/>
    <w:rsid w:val="00273D81"/>
    <w:rsid w:val="002A6BF2"/>
    <w:rsid w:val="002A72AD"/>
    <w:rsid w:val="002A7A4B"/>
    <w:rsid w:val="002C4CA5"/>
    <w:rsid w:val="002C521E"/>
    <w:rsid w:val="002C7493"/>
    <w:rsid w:val="002E31FD"/>
    <w:rsid w:val="002F6CAE"/>
    <w:rsid w:val="003002CC"/>
    <w:rsid w:val="003254DA"/>
    <w:rsid w:val="003341A3"/>
    <w:rsid w:val="00343061"/>
    <w:rsid w:val="0035357B"/>
    <w:rsid w:val="00363253"/>
    <w:rsid w:val="00383C61"/>
    <w:rsid w:val="003866F1"/>
    <w:rsid w:val="00387652"/>
    <w:rsid w:val="0039604E"/>
    <w:rsid w:val="00396B53"/>
    <w:rsid w:val="003975A9"/>
    <w:rsid w:val="003E05BA"/>
    <w:rsid w:val="003E5D06"/>
    <w:rsid w:val="00402D12"/>
    <w:rsid w:val="004111C9"/>
    <w:rsid w:val="00421D3F"/>
    <w:rsid w:val="00422EFB"/>
    <w:rsid w:val="004423B1"/>
    <w:rsid w:val="00463DDB"/>
    <w:rsid w:val="004758A1"/>
    <w:rsid w:val="00483B31"/>
    <w:rsid w:val="004A6952"/>
    <w:rsid w:val="004B6A0C"/>
    <w:rsid w:val="004C5077"/>
    <w:rsid w:val="004D2E1A"/>
    <w:rsid w:val="004E7686"/>
    <w:rsid w:val="005212D5"/>
    <w:rsid w:val="00530785"/>
    <w:rsid w:val="005353DD"/>
    <w:rsid w:val="00560A9B"/>
    <w:rsid w:val="00561B48"/>
    <w:rsid w:val="00561C67"/>
    <w:rsid w:val="0058624E"/>
    <w:rsid w:val="00586569"/>
    <w:rsid w:val="005955A7"/>
    <w:rsid w:val="005A02B4"/>
    <w:rsid w:val="005B327F"/>
    <w:rsid w:val="00600667"/>
    <w:rsid w:val="00617C3B"/>
    <w:rsid w:val="006279A8"/>
    <w:rsid w:val="006308E9"/>
    <w:rsid w:val="00645112"/>
    <w:rsid w:val="006649AB"/>
    <w:rsid w:val="00675BD8"/>
    <w:rsid w:val="006841AD"/>
    <w:rsid w:val="006B383D"/>
    <w:rsid w:val="006B6F65"/>
    <w:rsid w:val="006C0605"/>
    <w:rsid w:val="006C47C7"/>
    <w:rsid w:val="006D2290"/>
    <w:rsid w:val="006D7B37"/>
    <w:rsid w:val="006E0FEE"/>
    <w:rsid w:val="006F2142"/>
    <w:rsid w:val="006F45C3"/>
    <w:rsid w:val="00711D3C"/>
    <w:rsid w:val="0075657B"/>
    <w:rsid w:val="007770B1"/>
    <w:rsid w:val="007960BE"/>
    <w:rsid w:val="007A596E"/>
    <w:rsid w:val="007B27DA"/>
    <w:rsid w:val="007B5089"/>
    <w:rsid w:val="007B59D1"/>
    <w:rsid w:val="007C4861"/>
    <w:rsid w:val="007E153F"/>
    <w:rsid w:val="007F12EC"/>
    <w:rsid w:val="007F7C2D"/>
    <w:rsid w:val="00800E6A"/>
    <w:rsid w:val="00813DBE"/>
    <w:rsid w:val="0082279C"/>
    <w:rsid w:val="00822FCB"/>
    <w:rsid w:val="00833113"/>
    <w:rsid w:val="0083575A"/>
    <w:rsid w:val="00856509"/>
    <w:rsid w:val="00874419"/>
    <w:rsid w:val="008803AB"/>
    <w:rsid w:val="00887981"/>
    <w:rsid w:val="008A2154"/>
    <w:rsid w:val="008B05B9"/>
    <w:rsid w:val="008B6618"/>
    <w:rsid w:val="008B6749"/>
    <w:rsid w:val="008C34CE"/>
    <w:rsid w:val="008C501E"/>
    <w:rsid w:val="008C5D91"/>
    <w:rsid w:val="008E4E0B"/>
    <w:rsid w:val="008F03FC"/>
    <w:rsid w:val="008F551D"/>
    <w:rsid w:val="008F66B2"/>
    <w:rsid w:val="0090126B"/>
    <w:rsid w:val="00915F8C"/>
    <w:rsid w:val="00935607"/>
    <w:rsid w:val="009649DA"/>
    <w:rsid w:val="00966F42"/>
    <w:rsid w:val="00972BC9"/>
    <w:rsid w:val="00974A17"/>
    <w:rsid w:val="00986252"/>
    <w:rsid w:val="00986960"/>
    <w:rsid w:val="009A7BAA"/>
    <w:rsid w:val="009B1F09"/>
    <w:rsid w:val="009D0E87"/>
    <w:rsid w:val="009F47B1"/>
    <w:rsid w:val="009F4B94"/>
    <w:rsid w:val="00A10976"/>
    <w:rsid w:val="00A12056"/>
    <w:rsid w:val="00A20127"/>
    <w:rsid w:val="00A269F8"/>
    <w:rsid w:val="00A66C16"/>
    <w:rsid w:val="00A75C95"/>
    <w:rsid w:val="00A82CCF"/>
    <w:rsid w:val="00AA4D0F"/>
    <w:rsid w:val="00AA7F9A"/>
    <w:rsid w:val="00AB1825"/>
    <w:rsid w:val="00AB5F4B"/>
    <w:rsid w:val="00AC0B77"/>
    <w:rsid w:val="00AC7886"/>
    <w:rsid w:val="00AD4260"/>
    <w:rsid w:val="00AD66BC"/>
    <w:rsid w:val="00AF7196"/>
    <w:rsid w:val="00B07853"/>
    <w:rsid w:val="00B27AA9"/>
    <w:rsid w:val="00B66236"/>
    <w:rsid w:val="00B84C88"/>
    <w:rsid w:val="00B873B4"/>
    <w:rsid w:val="00B97714"/>
    <w:rsid w:val="00BE12F3"/>
    <w:rsid w:val="00BF4279"/>
    <w:rsid w:val="00C00249"/>
    <w:rsid w:val="00C0619E"/>
    <w:rsid w:val="00C076A3"/>
    <w:rsid w:val="00C07C67"/>
    <w:rsid w:val="00C13D39"/>
    <w:rsid w:val="00C208F4"/>
    <w:rsid w:val="00C21703"/>
    <w:rsid w:val="00C309B3"/>
    <w:rsid w:val="00C54980"/>
    <w:rsid w:val="00C6287B"/>
    <w:rsid w:val="00C84D47"/>
    <w:rsid w:val="00CB1AB7"/>
    <w:rsid w:val="00CD146A"/>
    <w:rsid w:val="00CD6F2E"/>
    <w:rsid w:val="00CE0B03"/>
    <w:rsid w:val="00CF409F"/>
    <w:rsid w:val="00D07C6F"/>
    <w:rsid w:val="00D30BC5"/>
    <w:rsid w:val="00D77B74"/>
    <w:rsid w:val="00D80EF2"/>
    <w:rsid w:val="00D824DA"/>
    <w:rsid w:val="00D86519"/>
    <w:rsid w:val="00D91253"/>
    <w:rsid w:val="00DA0333"/>
    <w:rsid w:val="00DA050E"/>
    <w:rsid w:val="00DD1C3D"/>
    <w:rsid w:val="00DF0578"/>
    <w:rsid w:val="00DF433B"/>
    <w:rsid w:val="00E06F0B"/>
    <w:rsid w:val="00E076AA"/>
    <w:rsid w:val="00E231D8"/>
    <w:rsid w:val="00E3126E"/>
    <w:rsid w:val="00E3232D"/>
    <w:rsid w:val="00E44143"/>
    <w:rsid w:val="00E45CF5"/>
    <w:rsid w:val="00E626A4"/>
    <w:rsid w:val="00E82FA9"/>
    <w:rsid w:val="00E86FD7"/>
    <w:rsid w:val="00E97F37"/>
    <w:rsid w:val="00EB07D9"/>
    <w:rsid w:val="00EB4818"/>
    <w:rsid w:val="00EB7095"/>
    <w:rsid w:val="00EC21F9"/>
    <w:rsid w:val="00EC7D50"/>
    <w:rsid w:val="00EF606D"/>
    <w:rsid w:val="00F0729C"/>
    <w:rsid w:val="00F117DE"/>
    <w:rsid w:val="00F1274B"/>
    <w:rsid w:val="00F27350"/>
    <w:rsid w:val="00F37EDE"/>
    <w:rsid w:val="00F40848"/>
    <w:rsid w:val="00F457D1"/>
    <w:rsid w:val="00F745D8"/>
    <w:rsid w:val="00F87641"/>
    <w:rsid w:val="00F96D97"/>
    <w:rsid w:val="00FB04D4"/>
    <w:rsid w:val="00FB2EDF"/>
    <w:rsid w:val="00FD51A4"/>
    <w:rsid w:val="00FE15C0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6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2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Bahtiyar TOLUNAY</cp:lastModifiedBy>
  <cp:revision>2</cp:revision>
  <cp:lastPrinted>2018-10-04T11:35:00Z</cp:lastPrinted>
  <dcterms:created xsi:type="dcterms:W3CDTF">2022-10-19T13:26:00Z</dcterms:created>
  <dcterms:modified xsi:type="dcterms:W3CDTF">2022-10-19T13:26:00Z</dcterms:modified>
</cp:coreProperties>
</file>